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C12F" w14:textId="77777777" w:rsidR="009F5674" w:rsidRDefault="009F5674" w:rsidP="009318F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inline distT="0" distB="0" distL="0" distR="0" wp14:anchorId="5D165065" wp14:editId="1F8A0716">
            <wp:extent cx="2028825" cy="759517"/>
            <wp:effectExtent l="0" t="0" r="0" b="2540"/>
            <wp:docPr id="1787346005" name="รูปภาพ 3" descr="รูปภาพประกอบด้วย ข้อความ, ตัวอักษร, กราฟิก, การออกแบบ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46005" name="รูปภาพ 3" descr="รูปภาพประกอบด้วย ข้อความ, ตัวอักษร, กราฟิก, การออกแบบกราฟิก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11" cy="76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w:drawing>
          <wp:inline distT="0" distB="0" distL="0" distR="0" wp14:anchorId="7226EA44" wp14:editId="5FBED65E">
            <wp:extent cx="781050" cy="741997"/>
            <wp:effectExtent l="0" t="0" r="0" b="1270"/>
            <wp:docPr id="1820716000" name="รูปภาพ 4" descr="รูปภาพประกอบด้วย สีเขียว, ปลูก, ออกแบ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16000" name="รูปภาพ 4" descr="รูปภาพประกอบด้วย สีเขียว, ปลูก, ออกแบบ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928" cy="75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65AFA" w14:textId="34475334" w:rsidR="00F33522" w:rsidRPr="00F33522" w:rsidRDefault="001A1FF1" w:rsidP="00F4446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1A1FF1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รายละเอียดฉลากสินค้าที่เป็นมิตรกับสิ่งแวดล้อม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3996"/>
        <w:gridCol w:w="5213"/>
      </w:tblGrid>
      <w:tr w:rsidR="00B35121" w14:paraId="71FCE349" w14:textId="77777777" w:rsidTr="009F5674">
        <w:tc>
          <w:tcPr>
            <w:tcW w:w="3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FF1FD0" w14:textId="1A12418A" w:rsidR="00B35121" w:rsidRDefault="00B35121" w:rsidP="009F567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585D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96916F6" wp14:editId="27D25031">
                  <wp:extent cx="1800000" cy="1800000"/>
                  <wp:effectExtent l="0" t="0" r="0" b="0"/>
                  <wp:docPr id="8" name="รูปภาพ 7" descr="รูปภาพประกอบด้วย ข้อความ, เครื่องหมาย, วงกลม, เครื่องหมายการค้า&#10;&#10;คำอธิบายที่สร้างโดยอัตโนมัติ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B91C3C-683C-87C3-CE95-7B90D8255F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รูปภาพ 7" descr="รูปภาพประกอบด้วย ข้อความ, เครื่องหมาย, วงกลม, เครื่องหมายการค้า&#10;&#10;คำอธิบายที่สร้างโดยอัตโนมัติ">
                            <a:extLst>
                              <a:ext uri="{FF2B5EF4-FFF2-40B4-BE49-F238E27FC236}">
                                <a16:creationId xmlns:a16="http://schemas.microsoft.com/office/drawing/2014/main" id="{9BB91C3C-683C-87C3-CE95-7B90D8255F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B4F7FB" w14:textId="77777777" w:rsidR="00B35121" w:rsidRPr="001847FA" w:rsidRDefault="00B35121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ฉลากเขียว</w:t>
            </w:r>
          </w:p>
          <w:p w14:paraId="3BBC459B" w14:textId="444E3943" w:rsidR="00B35121" w:rsidRPr="0061585D" w:rsidRDefault="00B35121" w:rsidP="009318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</w:rPr>
              <w:t>ฉลากเขียว เป็นฉลากที่ออกให้กับผลิตภัณฑ์ ซึ่งได้ผ่านการประเมินและตรวจสอบว่าได้มาตรฐานทางด้านสิ่งแวดล้อม</w:t>
            </w:r>
            <w:r w:rsidR="009F5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ตามข้อกำหนดที่ทางคณะกรรมการนโยบายและบริหารโครงการฉลากเขียว  และฉลากสิ่งแวดล้อมชนิดอื่นประกาศใช้</w:t>
            </w:r>
          </w:p>
          <w:p w14:paraId="475DE77B" w14:textId="77777777" w:rsidR="009318FE" w:rsidRPr="009318FE" w:rsidRDefault="009318FE" w:rsidP="009318FE">
            <w:pPr>
              <w:jc w:val="right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40C72C44" w14:textId="58C637F7" w:rsidR="00B35121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หน่วยงานที่ให้การรับรอง </w:t>
            </w:r>
            <w:r w:rsidRPr="001847F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สถาบันสิ่งแวดล้อมไทย</w:t>
            </w:r>
          </w:p>
          <w:p w14:paraId="33FA13A8" w14:textId="56854967" w:rsidR="00B35121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11" w:history="1">
              <w:r w:rsidRPr="00477200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https://www.tei.or.th/greenlabel/labs.html</w:t>
              </w:r>
            </w:hyperlink>
          </w:p>
          <w:p w14:paraId="3B7426AF" w14:textId="77777777" w:rsidR="00B35121" w:rsidRPr="00F4446F" w:rsidRDefault="00B35121" w:rsidP="009318FE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B35121" w14:paraId="350D279C" w14:textId="77777777" w:rsidTr="009F5674">
        <w:tc>
          <w:tcPr>
            <w:tcW w:w="3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84DF3" w14:textId="336E5201" w:rsidR="00B35121" w:rsidRDefault="00B35121" w:rsidP="009F567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585D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A4CAF28" wp14:editId="273A618C">
                  <wp:extent cx="1800000" cy="1800000"/>
                  <wp:effectExtent l="0" t="0" r="0" b="0"/>
                  <wp:docPr id="5" name="รูปภาพ 4" descr="รูปภาพประกอบด้วย รถเข็นขนาดเล็ก, ขนส่ง&#10;&#10;คำอธิบายที่สร้างโดยอัตโนมัติ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977864-3299-736A-027E-F942948959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4" descr="รูปภาพประกอบด้วย รถเข็นขนาดเล็ก, ขนส่ง&#10;&#10;คำอธิบายที่สร้างโดยอัตโนมัติ">
                            <a:extLst>
                              <a:ext uri="{FF2B5EF4-FFF2-40B4-BE49-F238E27FC236}">
                                <a16:creationId xmlns:a16="http://schemas.microsoft.com/office/drawing/2014/main" id="{26977864-3299-736A-027E-F942948959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43A94C" w14:textId="77777777" w:rsidR="00B35121" w:rsidRPr="001847FA" w:rsidRDefault="00B35121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ตะกร้าเขียว</w:t>
            </w:r>
          </w:p>
          <w:p w14:paraId="27C2D64D" w14:textId="10A983BB" w:rsidR="00B35121" w:rsidRDefault="00B35121" w:rsidP="009318FE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รายการข้อมูลสินค้าและบริการ ที่ได้รับรองตามเกณฑ์ข้อกำหนดสินค้าและบริการที่เป็นมิตรกับสิ่งแวดล้อมของกรมควบคุมมลพิษ</w:t>
            </w:r>
          </w:p>
          <w:p w14:paraId="7F45FA1E" w14:textId="77777777" w:rsidR="00477200" w:rsidRPr="009318FE" w:rsidRDefault="00477200" w:rsidP="009318FE">
            <w:pPr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8A40E07" w14:textId="77777777" w:rsidR="00B35121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หน่วยงานที่ให้การรับรอง </w:t>
            </w:r>
            <w:r w:rsidRPr="001847F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กรมควบคุมมลพิษ</w:t>
            </w:r>
          </w:p>
          <w:p w14:paraId="0CC32272" w14:textId="5A57D0CF" w:rsidR="00B35121" w:rsidRPr="00F4446F" w:rsidRDefault="00477200" w:rsidP="00F4446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13" w:history="1">
              <w:r w:rsidR="00B35121" w:rsidRPr="00477200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http://gp.pcd.go.th/all</w:t>
              </w:r>
            </w:hyperlink>
          </w:p>
        </w:tc>
      </w:tr>
      <w:tr w:rsidR="00B35121" w14:paraId="6464C6D3" w14:textId="77777777" w:rsidTr="009F5674">
        <w:tc>
          <w:tcPr>
            <w:tcW w:w="3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B56E5A" w14:textId="1CFE21A3" w:rsidR="00B35121" w:rsidRDefault="00B35121" w:rsidP="009F567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585D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C5D2389" wp14:editId="2EB24A4B">
                  <wp:extent cx="1800000" cy="1789935"/>
                  <wp:effectExtent l="0" t="0" r="0" b="1270"/>
                  <wp:docPr id="2" name="รูปภาพ 1" descr="รูปภาพประกอบด้วย กราฟิก, วงกลม, มีสีสรร, การออกแบบกราฟิก&#10;&#10;คำอธิบายที่สร้างโดยอัตโนมัติ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583443-E882-B605-8E0A-33BBB9DD734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รูปภาพประกอบด้วย กราฟิก, วงกลม, มีสีสรร, การออกแบบกราฟิก&#10;&#10;คำอธิบายที่สร้างโดยอัตโนมัติ">
                            <a:extLst>
                              <a:ext uri="{FF2B5EF4-FFF2-40B4-BE49-F238E27FC236}">
                                <a16:creationId xmlns:a16="http://schemas.microsoft.com/office/drawing/2014/main" id="{51583443-E882-B605-8E0A-33BBB9DD73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78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C74F04" w14:textId="77777777" w:rsidR="00B35121" w:rsidRPr="001847FA" w:rsidRDefault="00B35121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ฉลากคาร์บอนฟุตพ</w:t>
            </w:r>
            <w:proofErr w:type="spellStart"/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ริ้</w:t>
            </w:r>
            <w:proofErr w:type="spellEnd"/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นท์ของผลิตภัณฑ์</w:t>
            </w:r>
          </w:p>
          <w:p w14:paraId="152F1B35" w14:textId="0667A106" w:rsidR="00B35121" w:rsidRPr="001847FA" w:rsidRDefault="00B35121" w:rsidP="009318FE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มีการระบุค่าคาร์บอนฟุตพ</w:t>
            </w:r>
            <w:proofErr w:type="spellStart"/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ริ้</w:t>
            </w:r>
            <w:proofErr w:type="spellEnd"/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นท์ บนฉลากและติดบนตัวสินค้า  เพื่อใช้เป็นเครื่องมือสื่อสารให้ผู้ซื้อหรือผู้บริโภคได้รับทราบข้อมูลปริมาณก๊าซเรือนกระจก</w:t>
            </w:r>
            <w:r w:rsidR="009318FE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ที่ปล่อยออกมา ตลอดวัฏจักรชีวิตของผลิตภัณฑ์ </w:t>
            </w:r>
          </w:p>
          <w:p w14:paraId="3B7245A4" w14:textId="77777777" w:rsidR="009318FE" w:rsidRPr="009318FE" w:rsidRDefault="009318FE" w:rsidP="009318FE">
            <w:pPr>
              <w:jc w:val="right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1E15050A" w14:textId="77777777" w:rsidR="009F5674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หน่วยงานที่ให้การรับรอง </w:t>
            </w:r>
            <w:r w:rsidRPr="001847FA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องค์การบริหารจัดการ</w:t>
            </w:r>
          </w:p>
          <w:p w14:paraId="4B33700F" w14:textId="5099245E" w:rsidR="00B35121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ก๊าซเรือนกระจก</w:t>
            </w:r>
          </w:p>
          <w:p w14:paraId="57FFFDCB" w14:textId="77777777" w:rsidR="00B35121" w:rsidRDefault="00477200" w:rsidP="005228FB">
            <w:pPr>
              <w:jc w:val="right"/>
              <w:rPr>
                <w:rStyle w:val="a3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15" w:history="1">
              <w:r w:rsidR="00B35121" w:rsidRPr="00477200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http://thaicarbonlabel.tgo.or.th/</w:t>
              </w:r>
            </w:hyperlink>
          </w:p>
          <w:p w14:paraId="4F575500" w14:textId="49D78B7D" w:rsidR="00F4446F" w:rsidRPr="00F4446F" w:rsidRDefault="00F4446F" w:rsidP="005228FB">
            <w:pPr>
              <w:jc w:val="right"/>
              <w:rPr>
                <w:rFonts w:ascii="TH SarabunPSK" w:hAnsi="TH SarabunPSK" w:cs="TH SarabunPSK" w:hint="cs"/>
                <w:sz w:val="16"/>
                <w:szCs w:val="16"/>
                <w:lang w:val="en-US"/>
              </w:rPr>
            </w:pPr>
          </w:p>
        </w:tc>
      </w:tr>
      <w:tr w:rsidR="00B35121" w14:paraId="2103FA3F" w14:textId="77777777" w:rsidTr="009F5674">
        <w:tc>
          <w:tcPr>
            <w:tcW w:w="3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2C8717" w14:textId="306EDCAB" w:rsidR="00B35121" w:rsidRDefault="00B35121" w:rsidP="009F567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1585D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814509B" wp14:editId="6CA9AE34">
                  <wp:extent cx="1800000" cy="970681"/>
                  <wp:effectExtent l="0" t="0" r="0" b="1270"/>
                  <wp:docPr id="3" name="รูปภาพ 2" descr="รูปภาพประกอบด้วย ตัวอักษร, กราฟิก, เครื่องหมาย, การออกแบบกราฟิก&#10;&#10;คำอธิบายที่สร้างโดยอัตโนมัติ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1964D5-2DFD-C703-C01C-BB9E29361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 descr="รูปภาพประกอบด้วย ตัวอักษร, กราฟิก, เครื่องหมาย, การออกแบบกราฟิก&#10;&#10;คำอธิบายที่สร้างโดยอัตโนมัติ">
                            <a:extLst>
                              <a:ext uri="{FF2B5EF4-FFF2-40B4-BE49-F238E27FC236}">
                                <a16:creationId xmlns:a16="http://schemas.microsoft.com/office/drawing/2014/main" id="{7F1964D5-2DFD-C703-C01C-BB9E29361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970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2E30C1" w14:textId="77777777" w:rsidR="00B35121" w:rsidRPr="001847FA" w:rsidRDefault="00B35121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ฉลากคูลโหมด</w:t>
            </w:r>
          </w:p>
          <w:p w14:paraId="01114085" w14:textId="270B9350" w:rsidR="00B35121" w:rsidRPr="001847FA" w:rsidRDefault="00B35121" w:rsidP="009318FE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เป็นฉลากที่มอบให้กับเสื้อผ้า เสื้อผ้า </w:t>
            </w:r>
            <w:r w:rsidRPr="001847F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Cool Mode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จึงช่ว</w:t>
            </w:r>
            <w:r w:rsidR="009F567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ย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รองรับ</w:t>
            </w:r>
            <w:r w:rsidR="009F5674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การเปลี่ยนพฤติกรรมของผู้บริโภคที่ต้องการมีส่วน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       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ช่วยลดการใช้กระแสไฟฟ้าจากเครื่องปรับอากาศและลดการปล่อยก๊าซเรือนกระจก</w:t>
            </w:r>
          </w:p>
          <w:p w14:paraId="34B48CF6" w14:textId="77777777" w:rsidR="009318FE" w:rsidRPr="009318FE" w:rsidRDefault="009318FE" w:rsidP="009318FE">
            <w:pPr>
              <w:jc w:val="right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00B99992" w14:textId="77777777" w:rsidR="00EA5E2F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หน่วยงานที่ให้การรับรอง </w:t>
            </w:r>
            <w:r w:rsidRPr="001847FA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องค์การบริหารจัดการ</w:t>
            </w:r>
          </w:p>
          <w:p w14:paraId="0DE4F115" w14:textId="021F2ACD" w:rsidR="00B35121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ก๊าซเรือนกระจก</w:t>
            </w:r>
          </w:p>
          <w:p w14:paraId="0C472931" w14:textId="524745A8" w:rsidR="00B35121" w:rsidRPr="009318FE" w:rsidRDefault="00477200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 xml:space="preserve">Website : </w:t>
            </w:r>
            <w:hyperlink r:id="rId17" w:history="1">
              <w:r w:rsidR="00B35121" w:rsidRPr="00477200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http://thaicarbonlabel.tgo.or.th/</w:t>
              </w:r>
            </w:hyperlink>
          </w:p>
        </w:tc>
      </w:tr>
      <w:tr w:rsidR="00B35121" w14:paraId="1F1347B9" w14:textId="77777777" w:rsidTr="00D31CFC">
        <w:tc>
          <w:tcPr>
            <w:tcW w:w="3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4D6FEC" w14:textId="75A01F71" w:rsidR="00B35121" w:rsidRPr="0061585D" w:rsidRDefault="00B35121" w:rsidP="009318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85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1AE3394D" wp14:editId="2DE8D3C9">
                  <wp:extent cx="1653871" cy="1796415"/>
                  <wp:effectExtent l="0" t="0" r="3810" b="0"/>
                  <wp:docPr id="326837269" name="รูปภาพ 326837269" descr="รูปภาพประกอบด้วย ร่าง, วงกลม, การ์ตูน, ออกแบบ&#10;&#10;คำอธิบายที่สร้างโดยอัตโนมัติ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176094-7837-6DDC-1D06-034DFF6A3E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37269" name="รูปภาพ 326837269" descr="รูปภาพประกอบด้วย ร่าง, วงกลม, การ์ตูน, ออกแบบ&#10;&#10;คำอธิบายที่สร้างโดยอัตโนมัติ">
                            <a:extLst>
                              <a:ext uri="{FF2B5EF4-FFF2-40B4-BE49-F238E27FC236}">
                                <a16:creationId xmlns:a16="http://schemas.microsoft.com/office/drawing/2014/main" id="{5B176094-7837-6DDC-1D06-034DFF6A3E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85" cy="180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9EC0A9" w14:textId="77777777" w:rsidR="00B35121" w:rsidRPr="001847FA" w:rsidRDefault="00B35121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ฉลากลดคาร์บอน</w:t>
            </w:r>
          </w:p>
          <w:p w14:paraId="2D520B35" w14:textId="7ED15743" w:rsidR="00B35121" w:rsidRDefault="00B35121" w:rsidP="009318FE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เป็นเครื่องหมายที่ติดกับสินค้าให้ผู้บริโภคทราบว่าสินค้านั้น 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      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มาจากกระบวนการผลิตที่มีการปล่อยก๊าซเรือนกระจกในปริมาณต่ำ เป็นแนวทางในการเลือกซื้อสินค้าที่จะช่วยลดโลกร้อน</w:t>
            </w:r>
          </w:p>
          <w:p w14:paraId="16ACA600" w14:textId="77777777" w:rsidR="00477200" w:rsidRPr="009318FE" w:rsidRDefault="00477200" w:rsidP="009318FE">
            <w:pPr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682FA4D2" w14:textId="77777777" w:rsidR="00EA5E2F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หน่วยงานที่ให้การรับรอง </w:t>
            </w:r>
            <w:r w:rsidRPr="001847FA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องค์การบริหารจัดการ</w:t>
            </w:r>
          </w:p>
          <w:p w14:paraId="3F84B4BD" w14:textId="400DB042" w:rsidR="00B35121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ก๊าซเรือนกระจก</w:t>
            </w:r>
          </w:p>
          <w:p w14:paraId="3ECB79FA" w14:textId="3B6A207A" w:rsidR="00B35121" w:rsidRPr="001847FA" w:rsidRDefault="00477200" w:rsidP="00F4446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19" w:history="1">
              <w:r w:rsidR="00B35121" w:rsidRPr="00477200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http://thaicarbonlabel.tgo.or.th/</w:t>
              </w:r>
            </w:hyperlink>
          </w:p>
        </w:tc>
      </w:tr>
      <w:tr w:rsidR="00B35121" w14:paraId="55862A13" w14:textId="77777777" w:rsidTr="00D31CFC">
        <w:tc>
          <w:tcPr>
            <w:tcW w:w="3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1A726D" w14:textId="3A8CE77D" w:rsidR="00B35121" w:rsidRPr="0061585D" w:rsidRDefault="00B35121" w:rsidP="009318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85D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A997336" wp14:editId="42EFDB97">
                  <wp:extent cx="1598212" cy="1982893"/>
                  <wp:effectExtent l="0" t="0" r="2540" b="0"/>
                  <wp:docPr id="1324084122" name="รูปภาพ 1324084122" descr="รูปภาพประกอบด้วย ข้อความ, ภาพหน้าจอ, เครื่องหมาย, ตัวอักษร&#10;&#10;คำอธิบายที่สร้างโดยอัตโนมัติ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C1954C-5FE2-77DC-F1D4-0CB8950A26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84122" name="รูปภาพ 1324084122" descr="รูปภาพประกอบด้วย ข้อความ, ภาพหน้าจอ, เครื่องหมาย, ตัวอักษร&#10;&#10;คำอธิบายที่สร้างโดยอัตโนมัติ">
                            <a:extLst>
                              <a:ext uri="{FF2B5EF4-FFF2-40B4-BE49-F238E27FC236}">
                                <a16:creationId xmlns:a16="http://schemas.microsoft.com/office/drawing/2014/main" id="{66C1954C-5FE2-77DC-F1D4-0CB8950A26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15" cy="19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9E646" w14:textId="77777777" w:rsidR="009318FE" w:rsidRDefault="009318FE" w:rsidP="009318F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/>
              </w:rPr>
            </w:pPr>
          </w:p>
          <w:p w14:paraId="57C2B217" w14:textId="17A60491" w:rsidR="00B35121" w:rsidRPr="00477200" w:rsidRDefault="00B35121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ฉลากประหยัดไฟเบอร์ 5</w:t>
            </w:r>
          </w:p>
          <w:p w14:paraId="6336F2E5" w14:textId="2276EE90" w:rsidR="00B35121" w:rsidRDefault="00B35121" w:rsidP="009318FE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ฉลากที่บ่งบอกระดับการใช้ไฟฟ้า และข้อมูลเบื้องต้นต่าง ๆ   ของเครื่องใช้ไฟฟ้า เพื่อให้ผู้ใช้สามารถเลือกซื้อเครื่องใช้ไฟฟ้า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     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ได้อย่างเหมาะสมและประหยัดค่าใช้จ่าย  ในระยะยาว โดยที่เบอร์ 5   หมายถึงประหยัดไฟมากที่สุด</w:t>
            </w:r>
          </w:p>
          <w:p w14:paraId="0A39792B" w14:textId="77777777" w:rsidR="00477200" w:rsidRPr="009318FE" w:rsidRDefault="00477200" w:rsidP="009318FE">
            <w:pPr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4E113387" w14:textId="77777777" w:rsidR="00B35121" w:rsidRPr="0061585D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หน่วยงานที่ให้การรับรอง </w:t>
            </w:r>
            <w:r w:rsidRPr="001847F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การไฟฟ้าฝ่ายผลิตแห่งประเทศไทย</w:t>
            </w:r>
          </w:p>
          <w:p w14:paraId="19A4776C" w14:textId="73D92C81" w:rsidR="00B35121" w:rsidRPr="001847FA" w:rsidRDefault="00477200" w:rsidP="00F4446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21" w:history="1">
              <w:r w:rsidR="00B35121" w:rsidRPr="00477200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https://labelno</w:t>
              </w:r>
              <w:r w:rsidR="00B35121" w:rsidRPr="00477200">
                <w:rPr>
                  <w:rStyle w:val="a3"/>
                  <w:rFonts w:ascii="TH SarabunPSK" w:hAnsi="TH SarabunPSK" w:cs="TH SarabunPSK"/>
                  <w:sz w:val="32"/>
                  <w:szCs w:val="32"/>
                  <w:cs/>
                  <w:lang w:val="en-US"/>
                </w:rPr>
                <w:t>5.</w:t>
              </w:r>
              <w:r w:rsidR="00B35121" w:rsidRPr="00477200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egat.co.th/home/</w:t>
              </w:r>
              <w:r w:rsidR="00B35121" w:rsidRPr="00477200">
                <w:rPr>
                  <w:rStyle w:val="a3"/>
                  <w:rFonts w:ascii="TH SarabunPSK" w:hAnsi="TH SarabunPSK" w:cs="TH SarabunPSK" w:hint="cs"/>
                  <w:sz w:val="32"/>
                  <w:szCs w:val="32"/>
                  <w:cs/>
                </w:rPr>
                <w:t>ผลิตภัณฑ์เบอร์5/</w:t>
              </w:r>
            </w:hyperlink>
          </w:p>
        </w:tc>
      </w:tr>
      <w:tr w:rsidR="00B35121" w14:paraId="27BA14E5" w14:textId="77777777" w:rsidTr="00D31CFC">
        <w:tc>
          <w:tcPr>
            <w:tcW w:w="3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731969" w14:textId="3D4336F8" w:rsidR="00B35121" w:rsidRPr="0061585D" w:rsidRDefault="00B35121" w:rsidP="009318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85D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6A0AA53" wp14:editId="4CA79C86">
                  <wp:extent cx="1800000" cy="1693333"/>
                  <wp:effectExtent l="0" t="0" r="0" b="2540"/>
                  <wp:docPr id="951113147" name="รูปภาพ 951113147" descr="รูปภาพประกอบด้วย ข้อความ, กราฟิก, ตัวอักษร, การออกแบบกราฟิก&#10;&#10;คำอธิบายที่สร้างโดยอัตโนมัติ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830A7-7550-C95C-0F1E-BE4B4F64FC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13147" name="รูปภาพ 951113147" descr="รูปภาพประกอบด้วย ข้อความ, กราฟิก, ตัวอักษร, การออกแบบกราฟิก&#10;&#10;คำอธิบายที่สร้างโดยอัตโนมัติ">
                            <a:extLst>
                              <a:ext uri="{FF2B5EF4-FFF2-40B4-BE49-F238E27FC236}">
                                <a16:creationId xmlns:a16="http://schemas.microsoft.com/office/drawing/2014/main" id="{AA1830A7-7550-C95C-0F1E-BE4B4F64FC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69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7A87C" w14:textId="77777777" w:rsidR="009318FE" w:rsidRPr="00F4446F" w:rsidRDefault="009318FE" w:rsidP="009318FE">
            <w:pPr>
              <w:rPr>
                <w:rFonts w:ascii="TH SarabunPSK" w:hAnsi="TH SarabunPSK" w:cs="TH SarabunPSK" w:hint="cs"/>
                <w:b/>
                <w:bCs/>
                <w:sz w:val="16"/>
                <w:szCs w:val="16"/>
                <w:lang w:val="en-US"/>
              </w:rPr>
            </w:pPr>
          </w:p>
          <w:p w14:paraId="724A020A" w14:textId="31D3DCBA" w:rsidR="00B35121" w:rsidRPr="001847FA" w:rsidRDefault="00B35121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ฉลากประหยัดพลังงานประสิทธิภาพสูง</w:t>
            </w:r>
          </w:p>
          <w:p w14:paraId="1C3D20E3" w14:textId="3D7EA690" w:rsidR="00B35121" w:rsidRDefault="00B35121" w:rsidP="009318FE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ฉลากที่แสดงค่าประสิทธิภาพ การใช้พลังงานของผลิตภัณฑ์ 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โดยค่าประสิทธิภาพที่ปรากฏบนตัวฉลากเป็น</w:t>
            </w:r>
            <w:r w:rsidR="00F4446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                     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ค่าประสิทธิภาพที่ได้จากการทดสอบจริงตามมาตรฐานและกลไกการรับรองที่กำหนด</w:t>
            </w:r>
          </w:p>
          <w:p w14:paraId="676DABA6" w14:textId="77777777" w:rsidR="009318FE" w:rsidRPr="009318FE" w:rsidRDefault="009318FE" w:rsidP="009318FE">
            <w:pPr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02363A0" w14:textId="2F42D7DD" w:rsidR="00B35121" w:rsidRDefault="00B35121" w:rsidP="009318FE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หน่วยงานที่ให้การรับรอง </w:t>
            </w:r>
            <w:r w:rsidRPr="001847F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กรมพัฒนาพลังงานทดแทนและอนุรักษ์พลังงาน</w:t>
            </w:r>
          </w:p>
          <w:p w14:paraId="18B1F60D" w14:textId="0F68348D" w:rsidR="00B35121" w:rsidRDefault="00477200" w:rsidP="009318FE">
            <w:pPr>
              <w:jc w:val="right"/>
              <w:rPr>
                <w:rStyle w:val="a3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23" w:history="1">
              <w:r w:rsidR="00B35121" w:rsidRPr="00477200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http://labelling.dede.go.th/</w:t>
              </w:r>
            </w:hyperlink>
          </w:p>
          <w:p w14:paraId="1CA2AC56" w14:textId="77777777" w:rsidR="00B35121" w:rsidRPr="00F4446F" w:rsidRDefault="00B35121" w:rsidP="009318FE">
            <w:pPr>
              <w:rPr>
                <w:rFonts w:ascii="TH SarabunPSK" w:hAnsi="TH SarabunPSK" w:cs="TH SarabunPSK"/>
                <w:sz w:val="16"/>
                <w:szCs w:val="16"/>
                <w:cs/>
                <w:lang w:val="en-US"/>
              </w:rPr>
            </w:pPr>
          </w:p>
        </w:tc>
      </w:tr>
      <w:tr w:rsidR="00B35121" w14:paraId="6F06DD81" w14:textId="77777777" w:rsidTr="00D31CFC">
        <w:tc>
          <w:tcPr>
            <w:tcW w:w="3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8BC6F12" w14:textId="3C9C0D73" w:rsidR="00B35121" w:rsidRPr="0061585D" w:rsidRDefault="00B35121" w:rsidP="00D31C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585D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9BCC8EC" wp14:editId="40AD2780">
                  <wp:extent cx="1800000" cy="1180000"/>
                  <wp:effectExtent l="0" t="0" r="0" b="0"/>
                  <wp:docPr id="1566982041" name="รูปภาพ 1566982041" descr="รูปภาพประกอบด้วย ร่าง, การวาดภาพ, ตัวอักษร, กราฟิก&#10;&#10;คำอธิบายที่สร้างโดยอัตโนมัติ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E0B78E-35ED-6C4F-CF17-7A339B7C55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82041" name="รูปภาพ 1566982041" descr="รูปภาพประกอบด้วย ร่าง, การวาดภาพ, ตัวอักษร, กราฟิก&#10;&#10;คำอธิบายที่สร้างโดยอัตโนมัติ">
                            <a:extLst>
                              <a:ext uri="{FF2B5EF4-FFF2-40B4-BE49-F238E27FC236}">
                                <a16:creationId xmlns:a16="http://schemas.microsoft.com/office/drawing/2014/main" id="{16E0B78E-35ED-6C4F-CF17-7A339B7C55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1CA2DEA" w14:textId="77777777" w:rsidR="00B35121" w:rsidRPr="001847FA" w:rsidRDefault="00B35121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ฉลากใบไม้เขียว</w:t>
            </w:r>
          </w:p>
          <w:p w14:paraId="4AD40438" w14:textId="2B7C7F70" w:rsidR="009318FE" w:rsidRPr="00F4446F" w:rsidRDefault="00B35121" w:rsidP="009318FE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ฉลากใบไม้เขียว (</w:t>
            </w:r>
            <w:r w:rsidRPr="001847F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Green Leaf)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ดำเนินการโดยมูลนิธิใบไม้เขียว   เพื่อพัฒนาประสิทธิภาพการใช้พลังงานและคุณภาพสิ่งแวดล้อม</w:t>
            </w:r>
            <w:r w:rsidR="0047720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ของธุรกิจการท่องเที่ยวและการโรงแรม มุ่งเน้นการใช้พลังงาน รวมถึงการใช้ทรัพยากรธรรมชาติอย่างรู้คุณค่า </w:t>
            </w:r>
          </w:p>
          <w:p w14:paraId="5C05EB45" w14:textId="77777777" w:rsidR="009318FE" w:rsidRDefault="00B35121" w:rsidP="009318FE">
            <w:pPr>
              <w:spacing w:line="259" w:lineRule="auto"/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 xml:space="preserve">หน่วยงานที่ให้การรับรอง </w:t>
            </w:r>
            <w:r w:rsidRPr="001847FA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มูลนิธิใบไม้เขียว </w:t>
            </w:r>
          </w:p>
          <w:p w14:paraId="4A1341DE" w14:textId="5D84E789" w:rsidR="00B35121" w:rsidRDefault="00B35121" w:rsidP="00F4446F">
            <w:pPr>
              <w:spacing w:line="259" w:lineRule="auto"/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ของคณะกรรมการส่งเสริมกิจกรรมสิ่งแวดล้อมเพื่อการท่องเที่ยว</w:t>
            </w:r>
          </w:p>
          <w:p w14:paraId="1FFE04B2" w14:textId="5F7881DD" w:rsidR="00B35121" w:rsidRPr="00F4446F" w:rsidRDefault="00D53AE1" w:rsidP="00F4446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Website :</w:t>
            </w:r>
            <w:r w:rsidR="00470FE4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hyperlink r:id="rId25" w:history="1">
              <w:r w:rsidRPr="00470FE4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https://www.greenleafthai.org/</w:t>
              </w:r>
            </w:hyperlink>
          </w:p>
        </w:tc>
      </w:tr>
      <w:tr w:rsidR="00B35121" w14:paraId="4A722FE1" w14:textId="77777777" w:rsidTr="00D31CFC"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7CFD8997" w14:textId="4094C4E8" w:rsidR="00B35121" w:rsidRPr="0061585D" w:rsidRDefault="009318FE" w:rsidP="00D31C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noProof/>
                <w:color w:val="000000"/>
                <w:sz w:val="36"/>
                <w:szCs w:val="36"/>
              </w:rPr>
              <w:lastRenderedPageBreak/>
              <w:drawing>
                <wp:inline distT="0" distB="0" distL="0" distR="0" wp14:anchorId="2652C90E" wp14:editId="371E1989">
                  <wp:extent cx="1800000" cy="2100624"/>
                  <wp:effectExtent l="0" t="0" r="0" b="0"/>
                  <wp:docPr id="89750641" name="รูปภาพ 89750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10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674EC5F7" w14:textId="77777777" w:rsidR="00B35121" w:rsidRPr="00D31CFC" w:rsidRDefault="009318FE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31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ฉลากผลิตภัณฑ์ชุมชน</w:t>
            </w:r>
          </w:p>
          <w:p w14:paraId="0990B8DE" w14:textId="2D1AF259" w:rsidR="009318FE" w:rsidRDefault="009318FE" w:rsidP="00D31CF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ฉลากผลิตภัณฑ์ชุมชน เพื่อการคุ้มครองสิ่งแวดล้อมและผู้บริโภค หรือ </w:t>
            </w:r>
            <w:proofErr w:type="spellStart"/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>Chumchon</w:t>
            </w:r>
            <w:proofErr w:type="spellEnd"/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label for the protection of the environment and consumers :CEC</w:t>
            </w:r>
            <w:r w:rsidR="00D31CF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การพัฒนาฉลากผลิตภัณฑ์ชุมชนเพื่อการคุ้มครองสิ่งแวดล้อมและผู้บริโภค</w:t>
            </w:r>
            <w:r w:rsidR="00D31C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ให้การรับรองกับผลิตภัณฑ์ผ้า บรรจุภัณฑ์จากธรรมชาติ ผลิตภัณฑ์ทำความสะอาดร่างกาย ที่ผลิตโดยผู้ประกอบการ วิสาหกิจชุมชน และ 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>SMEs</w:t>
            </w:r>
          </w:p>
          <w:p w14:paraId="36A57A75" w14:textId="77777777" w:rsidR="00D31CFC" w:rsidRPr="00CB1DE8" w:rsidRDefault="00D31CFC" w:rsidP="009318FE">
            <w:pPr>
              <w:rPr>
                <w:rFonts w:ascii="TH SarabunPSK" w:hAnsi="TH SarabunPSK" w:cs="TH SarabunPSK"/>
                <w:sz w:val="6"/>
                <w:szCs w:val="6"/>
                <w:lang w:val="en-US"/>
              </w:rPr>
            </w:pPr>
          </w:p>
          <w:p w14:paraId="30DE352D" w14:textId="77777777" w:rsidR="00D31CFC" w:rsidRDefault="00D31CFC" w:rsidP="00D31CFC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หน่วยงานที่ให้การรับรอง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: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สถาบันสิ่งแวดล้อม</w:t>
            </w:r>
          </w:p>
          <w:p w14:paraId="5BD0811A" w14:textId="2581D9A1" w:rsidR="00D31CFC" w:rsidRDefault="00D31CFC" w:rsidP="00D31CFC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ไทย (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>TEI)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ได้รับการสนับสนุนจาก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สำนักงานกองทุนสนับสนุน</w:t>
            </w:r>
          </w:p>
          <w:p w14:paraId="1B71CD5C" w14:textId="2B89AD77" w:rsidR="00D31CFC" w:rsidRPr="009318FE" w:rsidRDefault="00D31CFC" w:rsidP="00D31CF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การสร้างเสริมสุขภาพ (สสส.)</w:t>
            </w:r>
          </w:p>
          <w:p w14:paraId="1010E3AF" w14:textId="6F02A58F" w:rsidR="009318FE" w:rsidRPr="009318FE" w:rsidRDefault="00D31CFC" w:rsidP="00D31CFC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27" w:history="1">
              <w:r w:rsidR="009318FE" w:rsidRPr="00D31CFC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https://www.tei.or.th/</w:t>
              </w:r>
            </w:hyperlink>
          </w:p>
          <w:p w14:paraId="25946EFA" w14:textId="5DD69461" w:rsidR="00E220F2" w:rsidRPr="00F4446F" w:rsidRDefault="00D8597D" w:rsidP="00F4446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hyperlink r:id="rId28" w:history="1">
              <w:r w:rsidR="009318FE" w:rsidRPr="00D31CFC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https://www.thaihealth.or.th/</w:t>
              </w:r>
            </w:hyperlink>
          </w:p>
        </w:tc>
      </w:tr>
      <w:tr w:rsidR="009318FE" w14:paraId="1CD07D67" w14:textId="77777777" w:rsidTr="00E220F2"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32408AE8" w14:textId="7B75F019" w:rsidR="009318FE" w:rsidRPr="0061585D" w:rsidRDefault="009318FE" w:rsidP="00E22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F43D308" wp14:editId="24F256A1">
                  <wp:extent cx="1761575" cy="1800000"/>
                  <wp:effectExtent l="0" t="0" r="0" b="0"/>
                  <wp:docPr id="1220310013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575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C755977" w14:textId="2106605B" w:rsidR="009318FE" w:rsidRPr="00D31CFC" w:rsidRDefault="009318FE" w:rsidP="009318FE">
            <w:pPr>
              <w:rPr>
                <w:rFonts w:ascii="MS PGothic" w:eastAsia="MS PGothic" w:hAnsi="MS PGothic"/>
                <w:b/>
                <w:bCs/>
                <w:color w:val="000000"/>
                <w:sz w:val="24"/>
                <w:szCs w:val="32"/>
                <w:shd w:val="clear" w:color="auto" w:fill="FFFFFF"/>
                <w:vertAlign w:val="superscript"/>
              </w:rPr>
            </w:pPr>
            <w:r w:rsidRPr="00D31CFC">
              <w:rPr>
                <w:rFonts w:ascii="MS PGothic" w:eastAsia="MS PGothic" w:hAnsi="MS PGothic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ENERGY STAR</w:t>
            </w:r>
            <w:r w:rsidRPr="00D31CFC">
              <w:rPr>
                <w:rFonts w:ascii="MS PGothic" w:eastAsia="MS PGothic" w:hAnsi="MS PGothic" w:hint="eastAsia"/>
                <w:b/>
                <w:bCs/>
                <w:color w:val="000000"/>
                <w:sz w:val="24"/>
                <w:szCs w:val="32"/>
                <w:shd w:val="clear" w:color="auto" w:fill="FFFFFF"/>
                <w:vertAlign w:val="superscript"/>
              </w:rPr>
              <w:t>®</w:t>
            </w:r>
          </w:p>
          <w:p w14:paraId="65936EFE" w14:textId="2F3B2C20" w:rsidR="009318FE" w:rsidRDefault="009318FE" w:rsidP="009318FE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ฉลากประหยัดพลังงาน 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Energy Star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เป็นมาตรฐานการประหยัดพลังงานสำหรับอุปกรณ์อิเล็กทรอนิกส์ไฟฟ้าในครัวเรือน 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Energy Star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ได้รับการพัฒนาในสหรัฐอเมริกา</w:t>
            </w:r>
            <w:r w:rsidR="00D31C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จากนั้นได้รับการยอมรับจากประเทศต่าง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ๆ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มีวัตถุประสงค์เพื่อส่งเสริม</w:t>
            </w:r>
            <w:r w:rsidR="00D31CF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ให้เกิดการใช้สินค้าที่ประหยัดพลังงาน ลดการปล่อยก๊าซเรือนกระจก มลภาวะทางสิ่งแวดล้อม รวมทั้งเพิ่มความคุ้มค่าของสินค้าเพื่อเป็นทางเลือกให้แก่ผู้บริโภค</w:t>
            </w:r>
          </w:p>
          <w:p w14:paraId="7EE93A40" w14:textId="77777777" w:rsidR="00D31CFC" w:rsidRPr="00CB1DE8" w:rsidRDefault="00D31CFC" w:rsidP="009318FE">
            <w:pPr>
              <w:rPr>
                <w:rFonts w:ascii="TH SarabunPSK" w:hAnsi="TH SarabunPSK" w:cs="TH SarabunPSK"/>
                <w:sz w:val="12"/>
                <w:szCs w:val="12"/>
                <w:lang w:val="en-US"/>
              </w:rPr>
            </w:pPr>
          </w:p>
          <w:p w14:paraId="15E072FE" w14:textId="7C6DB305" w:rsidR="00E220F2" w:rsidRDefault="00E220F2" w:rsidP="00D31CFC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หน่วยงานที่ให้การรับรอง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: United States Environmental Protection Agency</w:t>
            </w:r>
          </w:p>
          <w:p w14:paraId="711DBC5F" w14:textId="1F24E4D0" w:rsidR="00EA5E2F" w:rsidRPr="00F4446F" w:rsidRDefault="00D31CFC" w:rsidP="00F4446F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30" w:history="1">
              <w:r w:rsidR="009318FE" w:rsidRPr="00D31CFC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http://www.energystar.gov/</w:t>
              </w:r>
            </w:hyperlink>
          </w:p>
        </w:tc>
      </w:tr>
      <w:tr w:rsidR="009318FE" w14:paraId="5DE4536B" w14:textId="77777777" w:rsidTr="00D8597D"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3701A226" w14:textId="77777777" w:rsidR="009318FE" w:rsidRDefault="009318FE" w:rsidP="009F5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E1F77E" wp14:editId="626E23C5">
                  <wp:extent cx="2190000" cy="1080000"/>
                  <wp:effectExtent l="0" t="0" r="0" b="0"/>
                  <wp:docPr id="782922702" name="รูปภาพ 782922702" descr="EPEAT 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PEAT 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0908F" w14:textId="54B66DBC" w:rsidR="009318FE" w:rsidRPr="0061585D" w:rsidRDefault="009318FE" w:rsidP="009F56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9CAEA5" wp14:editId="5F65E23A">
                  <wp:extent cx="2190000" cy="1080000"/>
                  <wp:effectExtent l="0" t="0" r="0" b="0"/>
                  <wp:docPr id="1" name="Picture 1" descr="EPEAT Sil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EAT Sil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033C746B" w14:textId="76A55447" w:rsidR="00EA5E2F" w:rsidRPr="00D31CFC" w:rsidRDefault="00EA5E2F" w:rsidP="00EA5E2F">
            <w:pPr>
              <w:rPr>
                <w:rFonts w:ascii="MS PGothic" w:eastAsia="MS PGothic" w:hAnsi="MS PGothic"/>
                <w:b/>
                <w:bCs/>
                <w:color w:val="000000"/>
                <w:sz w:val="24"/>
                <w:szCs w:val="32"/>
                <w:shd w:val="clear" w:color="auto" w:fill="FFFFFF"/>
                <w:vertAlign w:val="superscript"/>
              </w:rPr>
            </w:pPr>
            <w:r w:rsidRPr="00D31CFC">
              <w:rPr>
                <w:rFonts w:ascii="MS PGothic" w:eastAsia="MS PGothic" w:hAnsi="MS PGothic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E</w:t>
            </w:r>
            <w:r>
              <w:rPr>
                <w:rFonts w:ascii="MS PGothic" w:eastAsia="MS PGothic" w:hAnsi="MS PGothic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PEAT GOLD</w:t>
            </w:r>
            <w:proofErr w:type="gramStart"/>
            <w:r w:rsidRPr="00D31CFC">
              <w:rPr>
                <w:rFonts w:ascii="MS PGothic" w:eastAsia="MS PGothic" w:hAnsi="MS PGothic" w:hint="eastAsia"/>
                <w:b/>
                <w:bCs/>
                <w:color w:val="000000"/>
                <w:sz w:val="24"/>
                <w:szCs w:val="32"/>
                <w:shd w:val="clear" w:color="auto" w:fill="FFFFFF"/>
                <w:vertAlign w:val="superscript"/>
              </w:rPr>
              <w:t>®</w:t>
            </w:r>
            <w:r>
              <w:rPr>
                <w:rFonts w:ascii="MS PGothic" w:eastAsia="MS PGothic" w:hAnsi="MS PGothic" w:hint="cs"/>
                <w:b/>
                <w:bCs/>
                <w:color w:val="000000"/>
                <w:sz w:val="24"/>
                <w:szCs w:val="32"/>
                <w:shd w:val="clear" w:color="auto" w:fill="FFFFFF"/>
                <w:vertAlign w:val="superscript"/>
                <w:cs/>
              </w:rPr>
              <w:t xml:space="preserve"> </w:t>
            </w:r>
            <w:r w:rsidRPr="00EA5E2F">
              <w:rPr>
                <w:rFonts w:ascii="TH SarabunPSK" w:eastAsia="MS PGothic" w:hAnsi="TH SarabunPSK" w:cs="TH SarabunPSK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>,</w:t>
            </w:r>
            <w:proofErr w:type="gramEnd"/>
            <w:r>
              <w:rPr>
                <w:rFonts w:ascii="MS PGothic" w:eastAsia="MS PGothic" w:hAnsi="MS PGothic" w:hint="cs"/>
                <w:b/>
                <w:bCs/>
                <w:color w:val="000000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D31CFC">
              <w:rPr>
                <w:rFonts w:ascii="MS PGothic" w:eastAsia="MS PGothic" w:hAnsi="MS PGothic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MS PGothic" w:eastAsia="MS PGothic" w:hAnsi="MS PGothic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PEAT SILVER</w:t>
            </w:r>
            <w:r>
              <w:rPr>
                <w:rFonts w:ascii="MS PGothic" w:eastAsia="MS PGothic" w:hAnsi="MS PGothic"/>
                <w:b/>
                <w:bCs/>
                <w:color w:val="000000"/>
                <w:sz w:val="24"/>
                <w:szCs w:val="32"/>
                <w:shd w:val="clear" w:color="auto" w:fill="FFFFFF"/>
                <w:vertAlign w:val="superscript"/>
              </w:rPr>
              <w:t xml:space="preserve"> </w:t>
            </w:r>
            <w:r w:rsidRPr="00D31CFC">
              <w:rPr>
                <w:rFonts w:ascii="MS PGothic" w:eastAsia="MS PGothic" w:hAnsi="MS PGothic" w:hint="eastAsia"/>
                <w:b/>
                <w:bCs/>
                <w:color w:val="000000"/>
                <w:sz w:val="24"/>
                <w:szCs w:val="32"/>
                <w:shd w:val="clear" w:color="auto" w:fill="FFFFFF"/>
                <w:vertAlign w:val="superscript"/>
              </w:rPr>
              <w:t>®</w:t>
            </w:r>
          </w:p>
          <w:p w14:paraId="25073598" w14:textId="77777777" w:rsidR="00CB1DE8" w:rsidRDefault="009318FE" w:rsidP="009318FE"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>Electronic Product Environmental Assessment Tool (EPEAT)</w:t>
            </w:r>
            <w:r w:rsidR="00EA5E2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เป็นเครื่องมือการประเมินสมรรถนะทางสิ่งแวดล้อม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ของสินค้า เพื่อช่วยให้ผู้ซื้อ สามารถประเมินและเปรียบเทียบคุณลักษณะทางสิ่งแวดล้อมของเครื่องใช้ไฟฟ้าและอิเล็กทรอนิกส์ (ตามขอบข่ายที่กำหนด) โดยระบบของ 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EPEAT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เป็นระบบการ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ให้คะแนนกับสินค้าที่ปฏิบัติตามเกณฑ์การประเมินลักษณะสมบัติทางสิ่งแวดล้อม ใน 8 ด้าน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 xml:space="preserve">รวมทั้งสิ้น 51 ข้อ แบ่งเป็นเกณฑ์บังคับ 23 ข้อ และเกณฑ์ทางเลือก 28 ข้อ (ตามที่กำหนดในมาตรฐาน 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>IEEE-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1680)</w:t>
            </w:r>
            <w:r w:rsidR="00CB1DE8">
              <w:t xml:space="preserve"> </w:t>
            </w:r>
          </w:p>
          <w:p w14:paraId="46F6B3D3" w14:textId="77777777" w:rsidR="00CB1DE8" w:rsidRDefault="00CB1DE8" w:rsidP="00CB1DE8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หน่วยงานที่ให้การรับรอง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: </w:t>
            </w:r>
            <w:r w:rsidRPr="00CB1DE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The Global Electronics </w:t>
            </w:r>
          </w:p>
          <w:p w14:paraId="4DF852A7" w14:textId="2A101B5E" w:rsidR="009318FE" w:rsidRDefault="00CB1DE8" w:rsidP="00CB1DE8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B1DE8">
              <w:rPr>
                <w:rFonts w:ascii="TH SarabunPSK" w:hAnsi="TH SarabunPSK" w:cs="TH SarabunPSK"/>
                <w:sz w:val="32"/>
                <w:szCs w:val="32"/>
                <w:lang w:val="en-US"/>
              </w:rPr>
              <w:t>Council (GEC)</w:t>
            </w:r>
          </w:p>
          <w:p w14:paraId="2C735C17" w14:textId="149AEF61" w:rsidR="009318FE" w:rsidRPr="009318FE" w:rsidRDefault="00EA5E2F" w:rsidP="00EA5E2F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33" w:history="1">
              <w:r w:rsidR="009318FE" w:rsidRPr="00EA5E2F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https://www.epeat.net/</w:t>
              </w:r>
            </w:hyperlink>
          </w:p>
          <w:p w14:paraId="3F168475" w14:textId="729E53BF" w:rsidR="009318FE" w:rsidRPr="009318FE" w:rsidRDefault="00D8597D" w:rsidP="00EA5E2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hyperlink r:id="rId34" w:history="1">
              <w:r w:rsidR="009318FE" w:rsidRPr="00EA5E2F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https://globalelectronicscouncil.org/</w:t>
              </w:r>
            </w:hyperlink>
          </w:p>
        </w:tc>
      </w:tr>
      <w:tr w:rsidR="009318FE" w14:paraId="42ED65CA" w14:textId="77777777" w:rsidTr="00D8597D"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7C7B5B62" w14:textId="33A9C113" w:rsidR="009318FE" w:rsidRPr="0061585D" w:rsidRDefault="009318FE" w:rsidP="00D31C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2072CEAE" wp14:editId="3D50D0BC">
                  <wp:extent cx="1745082" cy="1800000"/>
                  <wp:effectExtent l="0" t="0" r="7620" b="0"/>
                  <wp:docPr id="539515323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08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4462DE1" w14:textId="77777777" w:rsidR="009318FE" w:rsidRPr="00D31CFC" w:rsidRDefault="009318FE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31CF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RoHS </w:t>
            </w:r>
            <w:r w:rsidRPr="00D31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มาตรฐานเพื่อสิ่งแวดล้อม</w:t>
            </w:r>
          </w:p>
          <w:p w14:paraId="7C828529" w14:textId="0318F8DB" w:rsidR="005218AC" w:rsidRPr="00D8597D" w:rsidRDefault="009318FE" w:rsidP="009318FE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RoHS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ย่อมาจาก 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Restriction of Hazardous Substances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เป็นข้อกำหนดที่ 2002/95/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EC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ของสหภาพยุโรป (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EU) </w:t>
            </w:r>
            <w:r w:rsidR="00EA5E2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   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ว่าด้วยเรื่องของการใช้สารที่เป็นอันตรายในอุปกรณ์เครื่องใช้ไฟฟ้าและ อิเล็กทรอนิกส์ รวมถึงเครื่องใช้ทุกชนิด ที่ต้องอาศัยไฟฟ้าในการทำงาน เช่น โทรทัศน์ เตาอบไมโครเวฟ วิทยุ เป็นต้น</w:t>
            </w:r>
            <w:r w:rsidR="009A1E7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ชิ้นส่วนทุกอย่างที่ประกอบเป็นเครื่องใช้ไฟฟ้านั้น ตั้งแต่แผงวงจร อุปกรณ์อิเล็กทรอนิกส์ ไปจนถึงสายไฟ จะต้องผ่านตามข้อกำหนด 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เวลาเลือกดูสินค้าอิเล็กทรอนิกส์ หรือใน 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Datasheet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ของอุปกรณ์อิเล็กทรอนิกส์ต่างๆ คงจะเคยเห็นสัญลักษณ์วงกลม </w:t>
            </w:r>
            <w:r w:rsidR="00EA5E2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ที่มีตัวอักษร “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Pb”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แล้วคาดด้วยเส้นเฉียง หรือมีเขียนคำว่า “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RoHS Compliant”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หรือจะเขียนว่า “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Pb-Free”, “Green” 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หมายความว่าอุปกรณ์เหล่านั้น ผ่านตามข้อกำหนดที่เรียกว่า “</w:t>
            </w:r>
            <w:r w:rsidRPr="009318FE">
              <w:rPr>
                <w:rFonts w:ascii="TH SarabunPSK" w:hAnsi="TH SarabunPSK" w:cs="TH SarabunPSK"/>
                <w:sz w:val="32"/>
                <w:szCs w:val="32"/>
                <w:lang w:val="en-US"/>
              </w:rPr>
              <w:t>RoHS” (</w:t>
            </w:r>
            <w:r w:rsidRPr="009318F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สัญลักษณ์ของแต่ละยี่ห้อจะแตกต่างกัน เนื่องจากไม่มีสัญลักษณ์ที่เป็นทางการ)  </w:t>
            </w:r>
          </w:p>
          <w:p w14:paraId="22246B50" w14:textId="72EAE75F" w:rsidR="009318FE" w:rsidRPr="009318FE" w:rsidRDefault="005218AC" w:rsidP="005218AC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หน่วยงานที่ให้การรับรอง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: </w:t>
            </w:r>
            <w:r w:rsidRPr="005218AC">
              <w:rPr>
                <w:rFonts w:ascii="TH SarabunPSK" w:hAnsi="TH SarabunPSK" w:cs="TH SarabunPSK"/>
                <w:sz w:val="32"/>
                <w:szCs w:val="32"/>
                <w:lang w:val="en-US"/>
              </w:rPr>
              <w:t>European Union</w:t>
            </w:r>
          </w:p>
          <w:p w14:paraId="5C8F387B" w14:textId="354B10FA" w:rsidR="002260C7" w:rsidRDefault="00EA5E2F" w:rsidP="00C44264">
            <w:pPr>
              <w:jc w:val="right"/>
              <w:rPr>
                <w:rStyle w:val="a3"/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Website : </w:t>
            </w:r>
            <w:hyperlink r:id="rId36" w:history="1">
              <w:r w:rsidR="009318FE" w:rsidRPr="00EA5E2F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https://www.rohsguide.com/</w:t>
              </w:r>
            </w:hyperlink>
          </w:p>
          <w:p w14:paraId="236DB60A" w14:textId="689C0826" w:rsidR="00BD2C38" w:rsidRPr="00F4446F" w:rsidRDefault="00BD2C38" w:rsidP="00EA5E2F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/>
              </w:rPr>
            </w:pPr>
          </w:p>
        </w:tc>
      </w:tr>
      <w:tr w:rsidR="00A5372A" w14:paraId="63B319BE" w14:textId="77777777" w:rsidTr="00D8597D"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16B41BB8" w14:textId="47523CBF" w:rsidR="00A5372A" w:rsidRDefault="00BD2C38" w:rsidP="00D31CF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CFF04A6" wp14:editId="5E5C9563">
                  <wp:extent cx="1266353" cy="1800000"/>
                  <wp:effectExtent l="0" t="0" r="0" b="0"/>
                  <wp:docPr id="1433765494" name="รูปภาพ 1" descr="ถังขยะป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ถังขยะป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35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0C8B5BD7" w14:textId="77777777" w:rsidR="00A5372A" w:rsidRDefault="004258E2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258E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WEEE </w:t>
            </w:r>
            <w:r w:rsidRPr="004258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มาตรการในการทิ้งเศษซาก</w:t>
            </w:r>
          </w:p>
          <w:p w14:paraId="15A5FD70" w14:textId="433B5A48" w:rsidR="00E804BC" w:rsidRDefault="00E804BC" w:rsidP="00E804B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804B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การรับรอง </w:t>
            </w:r>
            <w:r w:rsidRPr="00E804B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WEEE </w:t>
            </w:r>
            <w:r w:rsidRPr="00E804B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เป็นสิ่งที่พิสูจน์ว่าบริษัทนั้นๆ ปฏิบัติตามระเบียบว่าด้วยขยะอุปกรณ์ไฟฟ้าและอิเล็กทรอนิกส์ (</w:t>
            </w:r>
            <w:r w:rsidRPr="00E804B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Waste Electrical and Electronic Equipment: WEEE) </w:t>
            </w:r>
            <w:r w:rsidRPr="00E804B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ของสหภาพยุโรป กฎระเบียบ </w:t>
            </w:r>
            <w:r w:rsidRPr="00E804B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WEEE </w:t>
            </w:r>
            <w:r w:rsidRPr="00E804B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ใช้ควบคุมการจัดการผลิตภัณฑ์เมื่อสิ</w:t>
            </w:r>
            <w:r w:rsidR="00920373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้</w:t>
            </w:r>
            <w:r w:rsidRPr="00E804B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นสุดวัฏจักร และส่งเสริมให้มีการรี</w:t>
            </w:r>
            <w:proofErr w:type="spellStart"/>
            <w:r w:rsidRPr="00E804B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ไซเคิล</w:t>
            </w:r>
            <w:proofErr w:type="spellEnd"/>
            <w:r w:rsidR="0096334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E804B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นำกลับมาใช้ใหม่</w:t>
            </w:r>
            <w:r w:rsidR="00920373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E804B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ตามกฎระเบียบสหภาพยุโรป </w:t>
            </w:r>
            <w:r w:rsidRPr="00E804BC">
              <w:rPr>
                <w:rFonts w:ascii="TH SarabunPSK" w:hAnsi="TH SarabunPSK" w:cs="TH SarabunPSK"/>
                <w:sz w:val="32"/>
                <w:szCs w:val="32"/>
                <w:lang w:val="en-US"/>
              </w:rPr>
              <w:t>2012/19/EC</w:t>
            </w:r>
            <w:r w:rsidR="0096334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96334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และ</w:t>
            </w:r>
            <w:r w:rsidR="0096334B" w:rsidRPr="0096334B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การกําจัดซากผลิตภัณฑ์ </w:t>
            </w:r>
            <w:r w:rsidR="0096334B" w:rsidRPr="0096334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EEE </w:t>
            </w:r>
            <w:r w:rsidR="0096334B" w:rsidRPr="0096334B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ต้องเป็นไปตาม </w:t>
            </w:r>
            <w:r w:rsidR="0096334B" w:rsidRPr="0096334B">
              <w:rPr>
                <w:rFonts w:ascii="TH SarabunPSK" w:hAnsi="TH SarabunPSK" w:cs="TH SarabunPSK"/>
                <w:sz w:val="32"/>
                <w:szCs w:val="32"/>
                <w:lang w:val="en-US"/>
              </w:rPr>
              <w:t>EU Directive 75/442/EEC: Article 4</w:t>
            </w:r>
          </w:p>
          <w:p w14:paraId="36C7098F" w14:textId="412EE136" w:rsidR="00A1211C" w:rsidRPr="009318FE" w:rsidRDefault="00A1211C" w:rsidP="00A1211C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หน่วยงานที่ให้การรับรอง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: </w:t>
            </w:r>
            <w:r w:rsidR="00765870" w:rsidRPr="00765870">
              <w:rPr>
                <w:rFonts w:ascii="TH SarabunPSK" w:hAnsi="TH SarabunPSK" w:cs="TH SarabunPSK"/>
                <w:sz w:val="32"/>
                <w:szCs w:val="32"/>
                <w:lang w:val="en-US"/>
              </w:rPr>
              <w:t>European Commission</w:t>
            </w:r>
          </w:p>
          <w:p w14:paraId="169816E5" w14:textId="572035A7" w:rsidR="002260C7" w:rsidRPr="00E804BC" w:rsidRDefault="00A1211C" w:rsidP="00D8597D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Website :</w:t>
            </w:r>
            <w:r w:rsidR="00765870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hyperlink r:id="rId38" w:history="1">
              <w:r w:rsidRPr="00A1211C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https://commission.europa.eu/index_en</w:t>
              </w:r>
            </w:hyperlink>
          </w:p>
        </w:tc>
      </w:tr>
      <w:tr w:rsidR="00C44264" w14:paraId="5F3C6988" w14:textId="77777777" w:rsidTr="00D8597D"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1190D53F" w14:textId="0F162835" w:rsidR="00C44264" w:rsidRDefault="00C44264" w:rsidP="00D31CFC">
            <w:pPr>
              <w:jc w:val="center"/>
              <w:rPr>
                <w:noProof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0112828" wp14:editId="1C620AF7">
                  <wp:extent cx="1164167" cy="838200"/>
                  <wp:effectExtent l="0" t="0" r="0" b="0"/>
                  <wp:docPr id="2130504825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17" cy="841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362E900C" w14:textId="77777777" w:rsidR="00C44264" w:rsidRDefault="00612B64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612B6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CE (CE </w:t>
            </w:r>
            <w:proofErr w:type="spellStart"/>
            <w:r w:rsidRPr="00612B6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Strandard</w:t>
            </w:r>
            <w:proofErr w:type="spellEnd"/>
            <w:r w:rsidRPr="00612B6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)</w:t>
            </w:r>
          </w:p>
          <w:p w14:paraId="010635E1" w14:textId="5E57DFCA" w:rsidR="00EF4FB6" w:rsidRDefault="00EF4FB6" w:rsidP="009318FE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F4F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การที่มีสัญลักษณ์ </w:t>
            </w:r>
            <w:r w:rsidRPr="00EF4FB6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CE (CE Marking) </w:t>
            </w:r>
            <w:r w:rsidRPr="00EF4F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ติดอยู่ในสัญลักษณ์ นั่นแสดงถึงการประกาศว่า ผลิตภัณฑ์ดังกล่าวเป็นไป</w:t>
            </w:r>
            <w:r w:rsidR="0081412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814121">
              <w:rPr>
                <w:rFonts w:hint="cs"/>
                <w:cs/>
              </w:rPr>
              <w:t xml:space="preserve">           </w:t>
            </w:r>
            <w:r w:rsidRPr="00EF4F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ตามข้อกำหนดที่สำคัญของกฎหมายด้านสุขภาพความปลอดภัย และการปกป้องสิ่งแวดล้อม ซึ่งทางสหภาพยุโรป</w:t>
            </w:r>
            <w:r w:rsidR="0081412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="00814121">
              <w:rPr>
                <w:rFonts w:hint="cs"/>
                <w:cs/>
              </w:rPr>
              <w:t xml:space="preserve"> </w:t>
            </w:r>
            <w:r w:rsidRPr="00EF4F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ได้เปิดตัว มาตรฐาน </w:t>
            </w:r>
            <w:r w:rsidRPr="00EF4FB6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CE </w:t>
            </w:r>
            <w:r w:rsidRPr="00EF4FB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เพื่อให้การค้าระหว่างประเทศระหว่างประเทศสมาชิกมีความง่ายขึ้น เอื้อต่อการไหลเวียนของสินค้าอย่างเสรีใน </w:t>
            </w:r>
            <w:r w:rsidRPr="00EF4FB6">
              <w:rPr>
                <w:rFonts w:ascii="TH SarabunPSK" w:hAnsi="TH SarabunPSK" w:cs="TH SarabunPSK"/>
                <w:sz w:val="32"/>
                <w:szCs w:val="32"/>
                <w:lang w:val="en-US"/>
              </w:rPr>
              <w:t>EFTA &amp; European Union (EU)</w:t>
            </w:r>
          </w:p>
          <w:p w14:paraId="664D9E20" w14:textId="468F4636" w:rsidR="002450D3" w:rsidRPr="009318FE" w:rsidRDefault="002450D3" w:rsidP="002450D3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หน่วยงานที่ให้การรับรอง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: </w:t>
            </w:r>
            <w:r w:rsidRPr="005218AC">
              <w:rPr>
                <w:rFonts w:ascii="TH SarabunPSK" w:hAnsi="TH SarabunPSK" w:cs="TH SarabunPSK"/>
                <w:sz w:val="32"/>
                <w:szCs w:val="32"/>
                <w:lang w:val="en-US"/>
              </w:rPr>
              <w:t>European Union</w:t>
            </w:r>
          </w:p>
          <w:p w14:paraId="7C518A87" w14:textId="5B68E3EF" w:rsidR="002450D3" w:rsidRPr="00EF4FB6" w:rsidRDefault="002450D3" w:rsidP="00814121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Website :</w:t>
            </w:r>
            <w:r w:rsidR="0081412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hyperlink r:id="rId40" w:history="1">
              <w:r w:rsidR="00814121" w:rsidRPr="00814121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http://www.ce-marking.org/</w:t>
              </w:r>
            </w:hyperlink>
          </w:p>
        </w:tc>
      </w:tr>
      <w:tr w:rsidR="00F45DE9" w14:paraId="61E37318" w14:textId="77777777" w:rsidTr="00D8597D"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6966A006" w14:textId="0730B898" w:rsidR="00F45DE9" w:rsidRDefault="00BC2411" w:rsidP="00D31CF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C0B25B" wp14:editId="2BEB9144">
                  <wp:extent cx="2390775" cy="381000"/>
                  <wp:effectExtent l="0" t="0" r="9525" b="0"/>
                  <wp:docPr id="872460647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2103A5A9" w14:textId="77777777" w:rsidR="00F45DE9" w:rsidRDefault="00FB330A" w:rsidP="009318F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FB330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ECO Declarations</w:t>
            </w:r>
          </w:p>
          <w:p w14:paraId="4424E81A" w14:textId="7ECD3CDE" w:rsidR="00D30C77" w:rsidRDefault="00D30C77" w:rsidP="002260C7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 xml:space="preserve">ปฏิญญา </w:t>
            </w:r>
            <w:r w:rsidRPr="00D30C77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ECO </w:t>
            </w:r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หรือที่เรียกว่า</w:t>
            </w:r>
            <w:r w:rsidR="00B9605C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เอกสารข้อมูลสิ่งแวดล้อม</w:t>
            </w:r>
            <w:r w:rsidR="002260C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          </w:t>
            </w:r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ให้ข้อมูลด้านสิ่งแวดล้อมเกี่ยวกับผลิตภัณฑ์ไอทีที่ครอบคลุมการใช้วัสดุ ประสิทธิภาพการใช้พลังงาน </w:t>
            </w:r>
            <w:proofErr w:type="spellStart"/>
            <w:r w:rsidR="00724520">
              <w:rPr>
                <w:rFonts w:ascii="TH SarabunPSK" w:hAnsi="TH SarabunPSK" w:cs="TH SarabunPSK"/>
                <w:sz w:val="32"/>
                <w:szCs w:val="32"/>
                <w:lang w:val="en-US"/>
              </w:rPr>
              <w:t>acoustice</w:t>
            </w:r>
            <w:proofErr w:type="spellEnd"/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="002260C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              </w:t>
            </w:r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บรรจุภัณฑ์ การถอดประกอบ และการรี</w:t>
            </w:r>
            <w:proofErr w:type="spellStart"/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ไซเคิล</w:t>
            </w:r>
            <w:proofErr w:type="spellEnd"/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มีให้</w:t>
            </w:r>
            <w:proofErr w:type="spellStart"/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สําหรับ</w:t>
            </w:r>
            <w:proofErr w:type="spellEnd"/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ผลิตภัณฑ์ทั้งหมดของเราและเป็นไปตามมาตรฐาน </w:t>
            </w:r>
            <w:r w:rsidRPr="00D30C77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ECMA 370 </w:t>
            </w:r>
            <w:r w:rsidRPr="00D30C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ซึ่งได้รับการพัฒนาตามมาตรฐานสากลและแนวทางปฏิบัติที่ดีที่สุดในอุตสาหกรรม</w:t>
            </w:r>
          </w:p>
          <w:p w14:paraId="56E8FD51" w14:textId="5181C829" w:rsidR="00075A8A" w:rsidRPr="009318FE" w:rsidRDefault="00075A8A" w:rsidP="00075A8A">
            <w:pPr>
              <w:jc w:val="righ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1847F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หน่วยงานที่ให้การรับรอง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: </w:t>
            </w:r>
            <w:proofErr w:type="spellStart"/>
            <w:r w:rsidRPr="00075A8A">
              <w:rPr>
                <w:rFonts w:ascii="TH SarabunPSK" w:hAnsi="TH SarabunPSK" w:cs="TH SarabunPSK"/>
                <w:sz w:val="32"/>
                <w:szCs w:val="32"/>
                <w:lang w:val="en-US"/>
              </w:rPr>
              <w:t>ecma</w:t>
            </w:r>
            <w:proofErr w:type="spellEnd"/>
            <w:r w:rsidRPr="00075A8A">
              <w:rPr>
                <w:rFonts w:ascii="TH SarabunPSK" w:hAnsi="TH SarabunPSK" w:cs="TH SarabunPSK"/>
                <w:sz w:val="32"/>
                <w:szCs w:val="32"/>
                <w:lang w:val="en-US"/>
              </w:rPr>
              <w:t>-international</w:t>
            </w:r>
          </w:p>
          <w:p w14:paraId="2115F1A1" w14:textId="4B4B6B9F" w:rsidR="00075A8A" w:rsidRPr="00D30C77" w:rsidRDefault="00075A8A" w:rsidP="00F72FBA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Website :</w:t>
            </w:r>
            <w:r w:rsidR="00F72FB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hyperlink r:id="rId42" w:history="1">
              <w:r w:rsidR="00F72FBA" w:rsidRPr="00F72FBA">
                <w:rPr>
                  <w:rStyle w:val="a3"/>
                  <w:rFonts w:ascii="TH SarabunPSK" w:hAnsi="TH SarabunPSK" w:cs="TH SarabunPSK"/>
                  <w:sz w:val="32"/>
                  <w:szCs w:val="32"/>
                  <w:lang w:val="en-US"/>
                </w:rPr>
                <w:t>www.ecma-international.org</w:t>
              </w:r>
            </w:hyperlink>
          </w:p>
        </w:tc>
      </w:tr>
    </w:tbl>
    <w:p w14:paraId="0D607DAB" w14:textId="77777777" w:rsidR="00B35121" w:rsidRPr="001A1FF1" w:rsidRDefault="00B35121" w:rsidP="009318F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353C19E" w14:textId="77777777" w:rsidR="001A1FF1" w:rsidRDefault="001A1FF1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C6221F" w14:textId="5E6C149C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AEDACC" w14:textId="77777777" w:rsidR="0061585D" w:rsidRPr="001847FA" w:rsidRDefault="0061585D" w:rsidP="009318FE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14:paraId="60580A1D" w14:textId="1C80937C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7EFF4D" w14:textId="77777777" w:rsidR="001B3AC8" w:rsidRPr="001847FA" w:rsidRDefault="001B3AC8" w:rsidP="009318FE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14:paraId="7AD176ED" w14:textId="038AD858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581771" w14:textId="77777777" w:rsidR="001B3AC8" w:rsidRPr="001847FA" w:rsidRDefault="001B3AC8" w:rsidP="009318FE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14:paraId="4A7DDBFE" w14:textId="342874D0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574C10" w14:textId="77777777" w:rsidR="001B3AC8" w:rsidRPr="001847FA" w:rsidRDefault="001B3AC8" w:rsidP="009318FE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14:paraId="5CE709AB" w14:textId="579A0D5C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A855BA" w14:textId="77777777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1304E4" w14:textId="3DF11C46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921761" w14:textId="77777777" w:rsidR="0061585D" w:rsidRPr="001847FA" w:rsidRDefault="0061585D" w:rsidP="009318FE">
      <w:pPr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14:paraId="2E4C487F" w14:textId="110CAAB4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DE73D4" w14:textId="77777777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D89A59" w14:textId="797F6E2E" w:rsidR="001847FA" w:rsidRPr="0061585D" w:rsidRDefault="001847FA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1699E3" w14:textId="77777777" w:rsidR="001847FA" w:rsidRPr="001847FA" w:rsidRDefault="001847FA" w:rsidP="009318FE">
      <w:pPr>
        <w:spacing w:after="0"/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1AE55788" w14:textId="77777777" w:rsidR="0039034E" w:rsidRPr="0061585D" w:rsidRDefault="0039034E" w:rsidP="009318FE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39034E" w:rsidRPr="0061585D" w:rsidSect="00690B3E">
      <w:headerReference w:type="default" r:id="rId43"/>
      <w:pgSz w:w="11906" w:h="16838"/>
      <w:pgMar w:top="851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EF18" w14:textId="77777777" w:rsidR="004D7869" w:rsidRDefault="004D7869" w:rsidP="00690B3E">
      <w:pPr>
        <w:spacing w:after="0" w:line="240" w:lineRule="auto"/>
      </w:pPr>
      <w:r>
        <w:separator/>
      </w:r>
    </w:p>
  </w:endnote>
  <w:endnote w:type="continuationSeparator" w:id="0">
    <w:p w14:paraId="60EDEC26" w14:textId="77777777" w:rsidR="004D7869" w:rsidRDefault="004D7869" w:rsidP="0069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13F7" w14:textId="77777777" w:rsidR="004D7869" w:rsidRDefault="004D7869" w:rsidP="00690B3E">
      <w:pPr>
        <w:spacing w:after="0" w:line="240" w:lineRule="auto"/>
      </w:pPr>
      <w:r>
        <w:separator/>
      </w:r>
    </w:p>
  </w:footnote>
  <w:footnote w:type="continuationSeparator" w:id="0">
    <w:p w14:paraId="0F23874E" w14:textId="77777777" w:rsidR="004D7869" w:rsidRDefault="004D7869" w:rsidP="0069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8367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127F3BEA" w14:textId="31776E0E" w:rsidR="00690B3E" w:rsidRPr="00690B3E" w:rsidRDefault="00690B3E">
        <w:pPr>
          <w:pStyle w:val="a6"/>
          <w:jc w:val="right"/>
          <w:rPr>
            <w:rFonts w:ascii="TH SarabunPSK" w:hAnsi="TH SarabunPSK" w:cs="TH SarabunPSK"/>
            <w:sz w:val="28"/>
          </w:rPr>
        </w:pPr>
        <w:r w:rsidRPr="00690B3E">
          <w:rPr>
            <w:rFonts w:ascii="TH SarabunPSK" w:hAnsi="TH SarabunPSK" w:cs="TH SarabunPSK"/>
            <w:sz w:val="28"/>
          </w:rPr>
          <w:fldChar w:fldCharType="begin"/>
        </w:r>
        <w:r w:rsidRPr="00690B3E">
          <w:rPr>
            <w:rFonts w:ascii="TH SarabunPSK" w:hAnsi="TH SarabunPSK" w:cs="TH SarabunPSK"/>
            <w:sz w:val="28"/>
          </w:rPr>
          <w:instrText>PAGE   \* MERGEFORMAT</w:instrText>
        </w:r>
        <w:r w:rsidRPr="00690B3E">
          <w:rPr>
            <w:rFonts w:ascii="TH SarabunPSK" w:hAnsi="TH SarabunPSK" w:cs="TH SarabunPSK"/>
            <w:sz w:val="28"/>
          </w:rPr>
          <w:fldChar w:fldCharType="separate"/>
        </w:r>
        <w:r w:rsidRPr="00690B3E">
          <w:rPr>
            <w:rFonts w:ascii="TH SarabunPSK" w:hAnsi="TH SarabunPSK" w:cs="TH SarabunPSK"/>
            <w:sz w:val="28"/>
            <w:lang w:val="th-TH"/>
          </w:rPr>
          <w:t>2</w:t>
        </w:r>
        <w:r w:rsidRPr="00690B3E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573FFC5D" w14:textId="77777777" w:rsidR="00690B3E" w:rsidRDefault="00690B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E7747"/>
    <w:multiLevelType w:val="multilevel"/>
    <w:tmpl w:val="526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638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FA"/>
    <w:rsid w:val="00012C56"/>
    <w:rsid w:val="00075A8A"/>
    <w:rsid w:val="001847FA"/>
    <w:rsid w:val="001A1FF1"/>
    <w:rsid w:val="001B3AC8"/>
    <w:rsid w:val="002260C7"/>
    <w:rsid w:val="002450D3"/>
    <w:rsid w:val="0039034E"/>
    <w:rsid w:val="004258E2"/>
    <w:rsid w:val="00470FE4"/>
    <w:rsid w:val="00477200"/>
    <w:rsid w:val="004D7869"/>
    <w:rsid w:val="005218AC"/>
    <w:rsid w:val="005228FB"/>
    <w:rsid w:val="00612B64"/>
    <w:rsid w:val="0061585D"/>
    <w:rsid w:val="00690B3E"/>
    <w:rsid w:val="00724520"/>
    <w:rsid w:val="00765870"/>
    <w:rsid w:val="00814121"/>
    <w:rsid w:val="00920373"/>
    <w:rsid w:val="009318FE"/>
    <w:rsid w:val="0096334B"/>
    <w:rsid w:val="009A1E7A"/>
    <w:rsid w:val="009F5674"/>
    <w:rsid w:val="00A1211C"/>
    <w:rsid w:val="00A5372A"/>
    <w:rsid w:val="00AA7B75"/>
    <w:rsid w:val="00B35121"/>
    <w:rsid w:val="00B43C27"/>
    <w:rsid w:val="00B7694C"/>
    <w:rsid w:val="00B9605C"/>
    <w:rsid w:val="00BC2411"/>
    <w:rsid w:val="00BD2C38"/>
    <w:rsid w:val="00C44264"/>
    <w:rsid w:val="00CB1DE8"/>
    <w:rsid w:val="00D30C77"/>
    <w:rsid w:val="00D31CFC"/>
    <w:rsid w:val="00D53AE1"/>
    <w:rsid w:val="00D8597D"/>
    <w:rsid w:val="00E220F2"/>
    <w:rsid w:val="00E439A2"/>
    <w:rsid w:val="00E804BC"/>
    <w:rsid w:val="00EA5E2F"/>
    <w:rsid w:val="00EF4392"/>
    <w:rsid w:val="00EF4FB6"/>
    <w:rsid w:val="00F33522"/>
    <w:rsid w:val="00F4446F"/>
    <w:rsid w:val="00F45DE9"/>
    <w:rsid w:val="00F72FBA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4BF934"/>
  <w15:chartTrackingRefBased/>
  <w15:docId w15:val="{446F50A4-AE86-4B45-ACCC-E74D598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A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3AC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3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0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90B3E"/>
  </w:style>
  <w:style w:type="paragraph" w:styleId="a8">
    <w:name w:val="footer"/>
    <w:basedOn w:val="a"/>
    <w:link w:val="a9"/>
    <w:uiPriority w:val="99"/>
    <w:unhideWhenUsed/>
    <w:rsid w:val="00690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90B3E"/>
  </w:style>
  <w:style w:type="character" w:styleId="aa">
    <w:name w:val="FollowedHyperlink"/>
    <w:basedOn w:val="a0"/>
    <w:uiPriority w:val="99"/>
    <w:semiHidden/>
    <w:unhideWhenUsed/>
    <w:rsid w:val="00EF4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p.pcd.go.th/all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7.png"/><Relationship Id="rId21" Type="http://schemas.openxmlformats.org/officeDocument/2006/relationships/hyperlink" Target="https://labelno5.egat.co.th/home/&#3612;&#3621;&#3636;&#3605;&#3616;&#3633;&#3603;&#3601;&#3660;&#3648;&#3610;&#3629;&#3619;&#3660;5/" TargetMode="External"/><Relationship Id="rId34" Type="http://schemas.openxmlformats.org/officeDocument/2006/relationships/hyperlink" Target="https://globalelectronicscouncil.org/" TargetMode="External"/><Relationship Id="rId42" Type="http://schemas.openxmlformats.org/officeDocument/2006/relationships/hyperlink" Target="www.ecma-international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i.or.th/greenlabel/labs.html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6.jpeg"/><Relationship Id="rId40" Type="http://schemas.openxmlformats.org/officeDocument/2006/relationships/hyperlink" Target="http://www.ce-marking.org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haicarbonlabel.tgo.or.th/" TargetMode="External"/><Relationship Id="rId23" Type="http://schemas.openxmlformats.org/officeDocument/2006/relationships/hyperlink" Target="http://labelling.dede.go.th/" TargetMode="External"/><Relationship Id="rId28" Type="http://schemas.openxmlformats.org/officeDocument/2006/relationships/hyperlink" Target="https://www.thaihealth.or.th/" TargetMode="External"/><Relationship Id="rId36" Type="http://schemas.openxmlformats.org/officeDocument/2006/relationships/hyperlink" Target="https://www.rohsguide.com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thaicarbonlabel.tgo.or.th/" TargetMode="External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www.tei.or.th/" TargetMode="External"/><Relationship Id="rId30" Type="http://schemas.openxmlformats.org/officeDocument/2006/relationships/hyperlink" Target="http://www.energystar.gov/" TargetMode="External"/><Relationship Id="rId35" Type="http://schemas.openxmlformats.org/officeDocument/2006/relationships/image" Target="media/image15.png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://thaicarbonlabel.tgo.or.th/" TargetMode="External"/><Relationship Id="rId25" Type="http://schemas.openxmlformats.org/officeDocument/2006/relationships/hyperlink" Target="https://www.greenleafthai.org/" TargetMode="External"/><Relationship Id="rId33" Type="http://schemas.openxmlformats.org/officeDocument/2006/relationships/hyperlink" Target="https://www.epeat.net/" TargetMode="External"/><Relationship Id="rId38" Type="http://schemas.openxmlformats.org/officeDocument/2006/relationships/hyperlink" Target="https://commission.europa.eu/index_en" TargetMode="External"/><Relationship Id="rId20" Type="http://schemas.openxmlformats.org/officeDocument/2006/relationships/image" Target="media/image8.png"/><Relationship Id="rId41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A934-4654-4020-AF31-877B5523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Kanjanaporn Jansiriwong</dc:creator>
  <cp:keywords/>
  <dc:description/>
  <cp:lastModifiedBy>Kanjanaporn Jansiriwong</cp:lastModifiedBy>
  <cp:revision>44</cp:revision>
  <dcterms:created xsi:type="dcterms:W3CDTF">2023-07-13T07:29:00Z</dcterms:created>
  <dcterms:modified xsi:type="dcterms:W3CDTF">2023-07-19T04:43:00Z</dcterms:modified>
</cp:coreProperties>
</file>